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29" w:rsidRPr="002A5161" w:rsidRDefault="00F01E29" w:rsidP="00F01E29">
      <w:pPr>
        <w:pStyle w:val="Ttulo1"/>
        <w:spacing w:line="360" w:lineRule="auto"/>
        <w:rPr>
          <w:szCs w:val="24"/>
        </w:rPr>
      </w:pPr>
      <w:r>
        <w:rPr>
          <w:szCs w:val="24"/>
        </w:rPr>
        <w:t>Ponta Grossa</w:t>
      </w:r>
      <w:r w:rsidRPr="002A5161">
        <w:rPr>
          <w:szCs w:val="24"/>
        </w:rPr>
        <w:t xml:space="preserve">, </w:t>
      </w:r>
      <w:r w:rsidR="00FA3F08">
        <w:rPr>
          <w:szCs w:val="24"/>
        </w:rPr>
        <w:t>16</w:t>
      </w:r>
      <w:bookmarkStart w:id="0" w:name="_GoBack"/>
      <w:bookmarkEnd w:id="0"/>
      <w:r w:rsidRPr="002A5161">
        <w:rPr>
          <w:szCs w:val="24"/>
        </w:rPr>
        <w:t xml:space="preserve"> de </w:t>
      </w:r>
      <w:r>
        <w:rPr>
          <w:szCs w:val="24"/>
        </w:rPr>
        <w:t>outubro</w:t>
      </w:r>
      <w:r w:rsidRPr="002A5161">
        <w:rPr>
          <w:szCs w:val="24"/>
        </w:rPr>
        <w:t xml:space="preserve"> de 201</w:t>
      </w:r>
      <w:r>
        <w:rPr>
          <w:szCs w:val="24"/>
        </w:rPr>
        <w:t>5</w:t>
      </w:r>
      <w:r w:rsidRPr="002A5161">
        <w:rPr>
          <w:szCs w:val="24"/>
        </w:rPr>
        <w:t>.</w:t>
      </w:r>
    </w:p>
    <w:p w:rsidR="00F01E29" w:rsidRPr="002A5161" w:rsidRDefault="00F01E29" w:rsidP="00F01E29">
      <w:pPr>
        <w:spacing w:line="360" w:lineRule="auto"/>
        <w:jc w:val="both"/>
      </w:pPr>
    </w:p>
    <w:p w:rsidR="00F01E29" w:rsidRPr="002A5161" w:rsidRDefault="00F01E29" w:rsidP="00F01E29">
      <w:pPr>
        <w:spacing w:line="360" w:lineRule="auto"/>
        <w:jc w:val="both"/>
        <w:rPr>
          <w:b/>
        </w:rPr>
      </w:pPr>
      <w:proofErr w:type="spellStart"/>
      <w:r w:rsidRPr="002A5161">
        <w:rPr>
          <w:b/>
        </w:rPr>
        <w:t>Ilmo</w:t>
      </w:r>
      <w:proofErr w:type="spellEnd"/>
      <w:r w:rsidRPr="002A5161">
        <w:rPr>
          <w:b/>
        </w:rPr>
        <w:t xml:space="preserve"> </w:t>
      </w:r>
      <w:proofErr w:type="gramStart"/>
      <w:r w:rsidRPr="002A5161">
        <w:rPr>
          <w:b/>
        </w:rPr>
        <w:t>Sr.</w:t>
      </w:r>
      <w:proofErr w:type="gramEnd"/>
    </w:p>
    <w:p w:rsidR="00F01E29" w:rsidRPr="002A5161" w:rsidRDefault="00F01E29" w:rsidP="00F01E29">
      <w:pPr>
        <w:spacing w:line="360" w:lineRule="auto"/>
        <w:jc w:val="both"/>
        <w:rPr>
          <w:b/>
        </w:rPr>
      </w:pPr>
      <w:r w:rsidRPr="002A5161">
        <w:rPr>
          <w:b/>
        </w:rPr>
        <w:t>Editor Chefe da Revista</w:t>
      </w:r>
      <w:proofErr w:type="gramStart"/>
      <w:r w:rsidRPr="002A5161">
        <w:rPr>
          <w:b/>
        </w:rPr>
        <w:t xml:space="preserve"> </w:t>
      </w:r>
      <w:r w:rsidR="00485A29">
        <w:rPr>
          <w:b/>
        </w:rPr>
        <w:t xml:space="preserve"> </w:t>
      </w:r>
      <w:proofErr w:type="gramEnd"/>
      <w:r w:rsidR="00485A29">
        <w:rPr>
          <w:b/>
        </w:rPr>
        <w:t xml:space="preserve">Ensaios </w:t>
      </w:r>
      <w:r w:rsidR="000A0E61">
        <w:rPr>
          <w:b/>
        </w:rPr>
        <w:t>FEE</w:t>
      </w:r>
    </w:p>
    <w:p w:rsidR="00F01E29" w:rsidRPr="002A5161" w:rsidRDefault="000A0E61" w:rsidP="00F01E29">
      <w:pPr>
        <w:spacing w:line="360" w:lineRule="auto"/>
        <w:jc w:val="both"/>
        <w:rPr>
          <w:b/>
        </w:rPr>
      </w:pPr>
      <w:r w:rsidRPr="000A0E61">
        <w:rPr>
          <w:b/>
        </w:rPr>
        <w:t xml:space="preserve">Carlos Roberto </w:t>
      </w:r>
      <w:proofErr w:type="spellStart"/>
      <w:r w:rsidRPr="000A0E61">
        <w:rPr>
          <w:b/>
        </w:rPr>
        <w:t>Winckler</w:t>
      </w:r>
      <w:proofErr w:type="spellEnd"/>
      <w:r w:rsidR="00F01E29" w:rsidRPr="002A5161">
        <w:rPr>
          <w:b/>
        </w:rPr>
        <w:t>.</w:t>
      </w:r>
    </w:p>
    <w:p w:rsidR="00F01E29" w:rsidRPr="002A5161" w:rsidRDefault="00F01E29" w:rsidP="00F01E29">
      <w:pPr>
        <w:spacing w:line="360" w:lineRule="auto"/>
        <w:jc w:val="both"/>
        <w:rPr>
          <w:b/>
        </w:rPr>
      </w:pPr>
    </w:p>
    <w:p w:rsidR="00F01E29" w:rsidRPr="002A5161" w:rsidRDefault="00F01E29" w:rsidP="00F01E29">
      <w:pPr>
        <w:spacing w:line="360" w:lineRule="auto"/>
        <w:jc w:val="both"/>
        <w:rPr>
          <w:b/>
        </w:rPr>
      </w:pPr>
      <w:r w:rsidRPr="002A5161">
        <w:rPr>
          <w:b/>
        </w:rPr>
        <w:t xml:space="preserve">Prezado </w:t>
      </w:r>
      <w:proofErr w:type="spellStart"/>
      <w:r w:rsidRPr="002A5161">
        <w:rPr>
          <w:b/>
        </w:rPr>
        <w:t>Sr</w:t>
      </w:r>
      <w:proofErr w:type="spellEnd"/>
      <w:r w:rsidRPr="002A5161">
        <w:rPr>
          <w:b/>
        </w:rPr>
        <w:t>,</w:t>
      </w:r>
    </w:p>
    <w:p w:rsidR="00F01E29" w:rsidRPr="002A5161" w:rsidRDefault="00F01E29" w:rsidP="00F01E29">
      <w:pPr>
        <w:pStyle w:val="Padro"/>
        <w:spacing w:after="0" w:line="360" w:lineRule="auto"/>
        <w:ind w:right="57"/>
        <w:jc w:val="both"/>
        <w:rPr>
          <w:rFonts w:cs="Times New Roman"/>
        </w:rPr>
      </w:pPr>
    </w:p>
    <w:p w:rsidR="00F01E29" w:rsidRPr="002A5161" w:rsidRDefault="00F01E29" w:rsidP="00F01E29">
      <w:pPr>
        <w:pStyle w:val="Padro"/>
        <w:spacing w:after="0" w:line="360" w:lineRule="auto"/>
        <w:ind w:right="57"/>
        <w:jc w:val="both"/>
        <w:rPr>
          <w:rFonts w:cs="Times New Roman"/>
        </w:rPr>
      </w:pPr>
      <w:r w:rsidRPr="002A5161">
        <w:rPr>
          <w:rFonts w:cs="Times New Roman"/>
        </w:rPr>
        <w:t>Vimos por meio desta, encaminhar o manuscrito, corrigido e revisado, intitulado</w:t>
      </w:r>
      <w:r w:rsidRPr="002A5161">
        <w:rPr>
          <w:rFonts w:cs="Times New Roman"/>
          <w:b/>
        </w:rPr>
        <w:t xml:space="preserve"> “</w:t>
      </w:r>
      <w:r w:rsidR="000A0E61" w:rsidRPr="000A0E61">
        <w:rPr>
          <w:rFonts w:ascii="Helvetica" w:hAnsi="Helvetica" w:cs="Helvetica"/>
          <w:b/>
          <w:color w:val="111111"/>
          <w:sz w:val="22"/>
          <w:szCs w:val="22"/>
          <w:shd w:val="clear" w:color="auto" w:fill="FFFFFF"/>
        </w:rPr>
        <w:t>Um estudo da produtividade do feijão, milho e soja na agricultura Paranaense para os anos de 2000 e 2010: uma análise espacial</w:t>
      </w:r>
      <w:r w:rsidRPr="000A0E61">
        <w:rPr>
          <w:rFonts w:cs="Times New Roman"/>
          <w:b/>
        </w:rPr>
        <w:t>"</w:t>
      </w:r>
      <w:r w:rsidRPr="002A5161">
        <w:rPr>
          <w:rFonts w:cs="Times New Roman"/>
          <w:bCs/>
        </w:rPr>
        <w:t xml:space="preserve">, </w:t>
      </w:r>
      <w:proofErr w:type="gramStart"/>
      <w:r w:rsidRPr="002A5161">
        <w:rPr>
          <w:rFonts w:cs="Times New Roman"/>
          <w:bCs/>
        </w:rPr>
        <w:t xml:space="preserve">sob </w:t>
      </w:r>
      <w:r w:rsidR="000A0E61">
        <w:rPr>
          <w:rFonts w:cs="Times New Roman"/>
        </w:rPr>
        <w:t>autoria</w:t>
      </w:r>
      <w:proofErr w:type="gramEnd"/>
      <w:r w:rsidR="000A0E61">
        <w:rPr>
          <w:rFonts w:cs="Times New Roman"/>
        </w:rPr>
        <w:t xml:space="preserve"> de João Felema, Edson Ramos de Oliveira</w:t>
      </w:r>
      <w:r w:rsidRPr="002A5161">
        <w:rPr>
          <w:rFonts w:cs="Times New Roman"/>
        </w:rPr>
        <w:t>,</w:t>
      </w:r>
      <w:r w:rsidR="000A0E61">
        <w:rPr>
          <w:rFonts w:cs="Times New Roman"/>
        </w:rPr>
        <w:t xml:space="preserve"> Carlos Roberto Ferreira, Marcia Regina Gabardo da </w:t>
      </w:r>
      <w:proofErr w:type="spellStart"/>
      <w:r w:rsidR="000A0E61">
        <w:rPr>
          <w:rFonts w:cs="Times New Roman"/>
        </w:rPr>
        <w:t>Camara</w:t>
      </w:r>
      <w:proofErr w:type="spellEnd"/>
      <w:r w:rsidR="000A0E61">
        <w:rPr>
          <w:rFonts w:cs="Times New Roman"/>
        </w:rPr>
        <w:t xml:space="preserve"> e Sidnei Pereira do Nascimento</w:t>
      </w:r>
      <w:r w:rsidRPr="002A5161">
        <w:rPr>
          <w:rFonts w:cs="Times New Roman"/>
        </w:rPr>
        <w:t xml:space="preserve"> para vossa apreciação.</w:t>
      </w:r>
    </w:p>
    <w:p w:rsidR="00F01E29" w:rsidRPr="00A15AC1" w:rsidRDefault="00F01E29" w:rsidP="00F01E29">
      <w:pPr>
        <w:pStyle w:val="Recuodecorpodetexto2"/>
        <w:spacing w:line="360" w:lineRule="auto"/>
        <w:rPr>
          <w:szCs w:val="24"/>
        </w:rPr>
      </w:pPr>
      <w:r w:rsidRPr="002A5161">
        <w:rPr>
          <w:szCs w:val="24"/>
        </w:rPr>
        <w:t>Primeiramente, gostaríamos de agradecer aos revisores deste estudo que apresentaram valiosas sugestões e comentários muito pertinentes, contribuindo assim para melhorar a qualidade de nosso artigo. Após análise detalhada dos comentários e questionamentos, bem como dos erros apontados e sugestões contidas nos pareceres a nós enviados, o artigo sofreu algumas alterações, a</w:t>
      </w:r>
      <w:r w:rsidR="00255204">
        <w:rPr>
          <w:szCs w:val="24"/>
        </w:rPr>
        <w:t xml:space="preserve">s quais estão indicadas na </w:t>
      </w:r>
      <w:r w:rsidR="00255204" w:rsidRPr="00E9349F">
        <w:rPr>
          <w:szCs w:val="24"/>
        </w:rPr>
        <w:t>sequê</w:t>
      </w:r>
      <w:r w:rsidRPr="00E9349F">
        <w:rPr>
          <w:szCs w:val="24"/>
        </w:rPr>
        <w:t>ncia.</w:t>
      </w:r>
      <w:r w:rsidR="00A15AC1">
        <w:rPr>
          <w:szCs w:val="24"/>
        </w:rPr>
        <w:t xml:space="preserve"> </w:t>
      </w:r>
      <w:r w:rsidR="00A15AC1" w:rsidRPr="00A15AC1">
        <w:rPr>
          <w:color w:val="000000"/>
          <w:szCs w:val="24"/>
          <w:shd w:val="clear" w:color="auto" w:fill="FFFFFF"/>
        </w:rPr>
        <w:t>Os erros remanescentes obviamente são de responsabilidade dos autores.</w:t>
      </w:r>
    </w:p>
    <w:p w:rsidR="00F01E29" w:rsidRPr="002A5161" w:rsidRDefault="00F01E29" w:rsidP="00F01E29">
      <w:pPr>
        <w:spacing w:line="360" w:lineRule="auto"/>
        <w:jc w:val="both"/>
      </w:pPr>
    </w:p>
    <w:p w:rsidR="00F01E29" w:rsidRPr="002A5161" w:rsidRDefault="00F01E29" w:rsidP="00F01E29">
      <w:pPr>
        <w:spacing w:line="360" w:lineRule="auto"/>
        <w:jc w:val="both"/>
      </w:pPr>
    </w:p>
    <w:p w:rsidR="00F01E29" w:rsidRPr="002A5161" w:rsidRDefault="00F01E29" w:rsidP="00F01E29">
      <w:pPr>
        <w:spacing w:line="360" w:lineRule="auto"/>
        <w:jc w:val="both"/>
      </w:pPr>
      <w:r w:rsidRPr="002A5161">
        <w:t>Agradeço desde já a atenção.</w:t>
      </w:r>
    </w:p>
    <w:p w:rsidR="00F01E29" w:rsidRPr="002A5161" w:rsidRDefault="000A0E61" w:rsidP="00F01E29">
      <w:pPr>
        <w:spacing w:line="360" w:lineRule="auto"/>
        <w:jc w:val="both"/>
      </w:pPr>
      <w:r>
        <w:t>João Felema</w:t>
      </w:r>
      <w:r w:rsidR="00F01E29" w:rsidRPr="002A5161">
        <w:t>.</w:t>
      </w:r>
    </w:p>
    <w:p w:rsidR="003D315A" w:rsidRDefault="003D315A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387D24" w:rsidRDefault="00387D24" w:rsidP="00F01E29"/>
    <w:p w:rsidR="0017319E" w:rsidRDefault="0017319E" w:rsidP="00387D24">
      <w:pPr>
        <w:spacing w:line="360" w:lineRule="auto"/>
        <w:jc w:val="both"/>
      </w:pPr>
      <w:r>
        <w:t>OBSERVAÇÕES</w:t>
      </w:r>
    </w:p>
    <w:p w:rsidR="0017319E" w:rsidRDefault="00FF7556" w:rsidP="00387D24">
      <w:pPr>
        <w:spacing w:line="360" w:lineRule="auto"/>
        <w:jc w:val="both"/>
      </w:pPr>
      <w:r>
        <w:t xml:space="preserve">As marcações em cores ao longo do artigo evidenciam as mudanças feitas por sugestão dos corretores. </w:t>
      </w:r>
    </w:p>
    <w:p w:rsidR="00387D24" w:rsidRPr="002A5161" w:rsidRDefault="00387D24" w:rsidP="00387D24">
      <w:pPr>
        <w:spacing w:line="360" w:lineRule="auto"/>
        <w:jc w:val="both"/>
      </w:pPr>
      <w:r w:rsidRPr="002A5161">
        <w:t>RESPOSTA AO PARECERISTA #A.</w:t>
      </w:r>
    </w:p>
    <w:p w:rsidR="00387D24" w:rsidRPr="002A5161" w:rsidRDefault="00387D24" w:rsidP="00387D24">
      <w:pPr>
        <w:pStyle w:val="Corpodetexto"/>
      </w:pPr>
      <w:r w:rsidRPr="002A5161">
        <w:t>O revisor #A</w:t>
      </w:r>
      <w:r>
        <w:t xml:space="preserve"> sugeriu as reformulações destacadas abaixo</w:t>
      </w:r>
      <w:r w:rsidRPr="002A5161">
        <w:t>:</w:t>
      </w:r>
    </w:p>
    <w:p w:rsidR="00387D24" w:rsidRDefault="00387D24" w:rsidP="00387D24">
      <w:pPr>
        <w:pStyle w:val="PargrafodaLista"/>
        <w:numPr>
          <w:ilvl w:val="0"/>
          <w:numId w:val="1"/>
        </w:numPr>
      </w:pPr>
      <w:r>
        <w:t>Correção e adequação da estrutura gramatical; reestruturação de parágrafos e f</w:t>
      </w:r>
      <w:r w:rsidR="00570D6D">
        <w:t xml:space="preserve">rases; inclusão e ampliação das discussões; </w:t>
      </w:r>
    </w:p>
    <w:p w:rsidR="00570D6D" w:rsidRDefault="00570D6D" w:rsidP="00570D6D"/>
    <w:p w:rsidR="00570D6D" w:rsidRDefault="00570D6D" w:rsidP="00570D6D"/>
    <w:p w:rsidR="00570D6D" w:rsidRDefault="00570D6D" w:rsidP="00570D6D"/>
    <w:p w:rsidR="00570D6D" w:rsidRPr="002A5161" w:rsidRDefault="00570D6D" w:rsidP="00570D6D">
      <w:pPr>
        <w:spacing w:line="360" w:lineRule="auto"/>
        <w:jc w:val="both"/>
      </w:pPr>
      <w:r w:rsidRPr="002A5161">
        <w:t>RESPOSTA AO PARECERISTA #</w:t>
      </w:r>
      <w:r>
        <w:t>B</w:t>
      </w:r>
      <w:r w:rsidRPr="002A5161">
        <w:t>.</w:t>
      </w:r>
    </w:p>
    <w:p w:rsidR="00570D6D" w:rsidRDefault="00570D6D" w:rsidP="00570D6D">
      <w:pPr>
        <w:pStyle w:val="Corpodetexto"/>
      </w:pPr>
      <w:r w:rsidRPr="002A5161">
        <w:t>O revisor #</w:t>
      </w:r>
      <w:r>
        <w:t>B sugeriu as reformulações destacadas abaixo</w:t>
      </w:r>
      <w:r w:rsidRPr="002A5161">
        <w:t>:</w:t>
      </w:r>
    </w:p>
    <w:p w:rsidR="00570D6D" w:rsidRDefault="00570D6D" w:rsidP="00570D6D">
      <w:pPr>
        <w:pStyle w:val="Corpodetexto"/>
        <w:numPr>
          <w:ilvl w:val="0"/>
          <w:numId w:val="2"/>
        </w:numPr>
      </w:pPr>
      <w:r>
        <w:t>Restruturação do resumo;</w:t>
      </w:r>
    </w:p>
    <w:p w:rsidR="00570D6D" w:rsidRDefault="00570D6D" w:rsidP="00570D6D">
      <w:pPr>
        <w:pStyle w:val="Corpodetexto"/>
        <w:numPr>
          <w:ilvl w:val="0"/>
          <w:numId w:val="2"/>
        </w:numPr>
      </w:pPr>
      <w:r>
        <w:t xml:space="preserve">Revisão do </w:t>
      </w:r>
      <w:r>
        <w:rPr>
          <w:i/>
        </w:rPr>
        <w:t xml:space="preserve">abstract </w:t>
      </w:r>
      <w:r>
        <w:t>por um profissional da área;</w:t>
      </w:r>
    </w:p>
    <w:p w:rsidR="00570D6D" w:rsidRDefault="00570D6D" w:rsidP="00570D6D">
      <w:pPr>
        <w:pStyle w:val="Corpodetexto"/>
        <w:numPr>
          <w:ilvl w:val="0"/>
          <w:numId w:val="2"/>
        </w:numPr>
      </w:pPr>
      <w:r>
        <w:t>Revisão minuciosa da introdução, como: substituição de termos; revisão de citações; correção gramatical; confirmação e atualização de fontes que serviram de embasamento; adequação de siglas; especificação de períodos;</w:t>
      </w:r>
      <w:r w:rsidR="00FD3FF0">
        <w:t xml:space="preserve"> retirada de termos e notas desnecessários; inclusão de discussões (</w:t>
      </w:r>
      <w:proofErr w:type="spellStart"/>
      <w:r w:rsidR="00FD3FF0">
        <w:t>Matopiba</w:t>
      </w:r>
      <w:proofErr w:type="spellEnd"/>
      <w:r w:rsidR="00FD3FF0">
        <w:t>) e restruturação de parágrafos; uso correto da linguagem cientifica.</w:t>
      </w:r>
    </w:p>
    <w:p w:rsidR="00FD3FF0" w:rsidRDefault="00FD3FF0" w:rsidP="00570D6D">
      <w:pPr>
        <w:pStyle w:val="Corpodetexto"/>
        <w:numPr>
          <w:ilvl w:val="0"/>
          <w:numId w:val="2"/>
        </w:numPr>
      </w:pPr>
      <w:r>
        <w:t xml:space="preserve">Revisão da metodologia: Padronização do </w:t>
      </w:r>
      <w:proofErr w:type="gramStart"/>
      <w:r w:rsidRPr="00FD3FF0">
        <w:rPr>
          <w:i/>
        </w:rPr>
        <w:t>et</w:t>
      </w:r>
      <w:proofErr w:type="gramEnd"/>
      <w:r w:rsidRPr="00FD3FF0">
        <w:rPr>
          <w:i/>
        </w:rPr>
        <w:t xml:space="preserve"> al</w:t>
      </w:r>
      <w:r>
        <w:t xml:space="preserve">; confirmação das diretrizes FEE para citação dos autores; </w:t>
      </w:r>
    </w:p>
    <w:p w:rsidR="00A15AC1" w:rsidRDefault="00A15AC1" w:rsidP="00A15AC1">
      <w:pPr>
        <w:pStyle w:val="Corpodetexto"/>
        <w:ind w:left="720"/>
      </w:pPr>
    </w:p>
    <w:p w:rsidR="00A15AC1" w:rsidRPr="00CE6744" w:rsidRDefault="00A15AC1" w:rsidP="00A15AC1">
      <w:pPr>
        <w:spacing w:afterLines="200" w:after="480"/>
        <w:jc w:val="both"/>
        <w:textAlignment w:val="top"/>
      </w:pPr>
      <w:r w:rsidRPr="00CE6744">
        <w:t>Transferiu-se parágrafo inicial da análise dos resultados para a metodologia;</w:t>
      </w:r>
    </w:p>
    <w:p w:rsidR="00A15AC1" w:rsidRPr="00CE6744" w:rsidRDefault="00A15AC1" w:rsidP="00A15AC1">
      <w:pPr>
        <w:spacing w:afterLines="200" w:after="480"/>
        <w:jc w:val="both"/>
        <w:textAlignment w:val="top"/>
      </w:pPr>
      <w:r w:rsidRPr="00CE6744">
        <w:t>* Converteu-se duas figuras em gráficos (</w:t>
      </w:r>
      <w:proofErr w:type="gramStart"/>
      <w:r w:rsidRPr="00CE6744">
        <w:t>1</w:t>
      </w:r>
      <w:proofErr w:type="gramEnd"/>
      <w:r w:rsidRPr="00CE6744">
        <w:t xml:space="preserve"> e 2), tanto nos títulos como no decorrer do texto;</w:t>
      </w:r>
    </w:p>
    <w:p w:rsidR="00A15AC1" w:rsidRPr="00CE6744" w:rsidRDefault="00A15AC1" w:rsidP="00A15AC1">
      <w:pPr>
        <w:spacing w:afterLines="200" w:after="480"/>
        <w:jc w:val="both"/>
        <w:textAlignment w:val="top"/>
      </w:pPr>
      <w:r w:rsidRPr="00CE6744">
        <w:t xml:space="preserve">* </w:t>
      </w:r>
      <w:proofErr w:type="gramStart"/>
      <w:r w:rsidRPr="00CE6744">
        <w:t>Acrescentou-se</w:t>
      </w:r>
      <w:proofErr w:type="gramEnd"/>
      <w:r w:rsidRPr="00CE6744">
        <w:t xml:space="preserve"> as médias de produtividades para o estado do Paraná na análise dos resultados;</w:t>
      </w:r>
    </w:p>
    <w:p w:rsidR="00A15AC1" w:rsidRPr="00CE6744" w:rsidRDefault="00A15AC1" w:rsidP="00A15AC1">
      <w:pPr>
        <w:spacing w:afterLines="200" w:after="480"/>
        <w:jc w:val="both"/>
        <w:textAlignment w:val="top"/>
        <w:rPr>
          <w:i/>
        </w:rPr>
      </w:pPr>
      <w:r w:rsidRPr="00CE6744">
        <w:t xml:space="preserve">*Alterou-se a fonte dos gráficos, tabelas e mapas para: </w:t>
      </w:r>
      <w:r w:rsidRPr="00CE6744">
        <w:rPr>
          <w:i/>
        </w:rPr>
        <w:t>“Elaborado pelos autores com base em dados...</w:t>
      </w:r>
      <w:proofErr w:type="gramStart"/>
      <w:r w:rsidRPr="00CE6744">
        <w:rPr>
          <w:i/>
        </w:rPr>
        <w:t>”</w:t>
      </w:r>
      <w:proofErr w:type="gramEnd"/>
    </w:p>
    <w:p w:rsidR="00A15AC1" w:rsidRPr="00CE6744" w:rsidRDefault="00A15AC1" w:rsidP="00A15AC1">
      <w:pPr>
        <w:spacing w:afterLines="200" w:after="480"/>
        <w:jc w:val="both"/>
        <w:textAlignment w:val="top"/>
        <w:rPr>
          <w:i/>
        </w:rPr>
      </w:pPr>
      <w:r w:rsidRPr="00CE6744">
        <w:t xml:space="preserve">* Alterou-se/acrescentou-se análise referente </w:t>
      </w:r>
      <w:proofErr w:type="gramStart"/>
      <w:r w:rsidRPr="00CE6744">
        <w:t>a</w:t>
      </w:r>
      <w:proofErr w:type="gramEnd"/>
      <w:r w:rsidRPr="00CE6744">
        <w:t xml:space="preserve"> tabela 1: </w:t>
      </w:r>
      <w:r w:rsidRPr="00CE6744">
        <w:rPr>
          <w:i/>
        </w:rPr>
        <w:t>“ A tabela 1 permite verificar...”</w:t>
      </w:r>
    </w:p>
    <w:p w:rsidR="00A15AC1" w:rsidRPr="00CE6744" w:rsidRDefault="00A15AC1" w:rsidP="00A15AC1">
      <w:pPr>
        <w:spacing w:afterLines="200" w:after="480"/>
        <w:jc w:val="both"/>
        <w:textAlignment w:val="top"/>
      </w:pPr>
      <w:r w:rsidRPr="00CE6744">
        <w:t>* As figuras referentes aos diagramas de dispersão de Moran foram aglutinadas em somente uma figura (Figura 2), subdividindo-a em painéis “a”, “b” e “c”.</w:t>
      </w:r>
    </w:p>
    <w:p w:rsidR="00A15AC1" w:rsidRPr="00CE6744" w:rsidRDefault="00A15AC1" w:rsidP="00A15AC1">
      <w:pPr>
        <w:spacing w:afterLines="200" w:after="480"/>
        <w:jc w:val="both"/>
        <w:textAlignment w:val="top"/>
      </w:pPr>
      <w:r w:rsidRPr="00CE6744">
        <w:lastRenderedPageBreak/>
        <w:t>* As figuras referentes aos Mapas de Clusters foram aglutinadas em somente uma figura (Figura 3), subdividindo-a em painéis “a”, “b” e “c”, com acréscimo nas figuras dos referidos anos;</w:t>
      </w:r>
    </w:p>
    <w:p w:rsidR="00A15AC1" w:rsidRPr="00CE6744" w:rsidRDefault="00A15AC1" w:rsidP="00A15AC1">
      <w:pPr>
        <w:spacing w:afterLines="200" w:after="480"/>
        <w:jc w:val="both"/>
        <w:textAlignment w:val="top"/>
      </w:pPr>
      <w:r w:rsidRPr="00CE6744">
        <w:t xml:space="preserve">* Alterou-se/acrescentou-se análise referente </w:t>
      </w:r>
      <w:proofErr w:type="gramStart"/>
      <w:r w:rsidRPr="00CE6744">
        <w:t>a</w:t>
      </w:r>
      <w:proofErr w:type="gramEnd"/>
      <w:r w:rsidRPr="00CE6744">
        <w:t xml:space="preserve"> figura 3, painéis “a”, “b” e “c”;</w:t>
      </w:r>
    </w:p>
    <w:p w:rsidR="00A15AC1" w:rsidRPr="00CE6744" w:rsidRDefault="00A15AC1" w:rsidP="00A15AC1">
      <w:pPr>
        <w:spacing w:afterLines="200" w:after="480"/>
        <w:jc w:val="both"/>
        <w:textAlignment w:val="top"/>
        <w:rPr>
          <w:b/>
          <w:bCs/>
        </w:rPr>
      </w:pPr>
      <w:r w:rsidRPr="00CE6744">
        <w:t xml:space="preserve">* Alterou-se/acrescentou-se </w:t>
      </w:r>
    </w:p>
    <w:p w:rsidR="00A15AC1" w:rsidRPr="00CE6744" w:rsidRDefault="00A15AC1" w:rsidP="00A15AC1">
      <w:pPr>
        <w:spacing w:afterLines="100" w:after="240"/>
        <w:jc w:val="both"/>
        <w:textAlignment w:val="top"/>
      </w:pPr>
      <w:r w:rsidRPr="00CE6744">
        <w:t xml:space="preserve">- </w:t>
      </w:r>
      <w:r w:rsidRPr="00CE6744">
        <w:rPr>
          <w:b/>
        </w:rPr>
        <w:t>Nas considerações finais fez-se menção às políticas públicas que poderiam ser executadas.</w:t>
      </w:r>
    </w:p>
    <w:p w:rsidR="00A15AC1" w:rsidRDefault="00A15AC1" w:rsidP="00A15AC1">
      <w:pPr>
        <w:spacing w:afterLines="200" w:after="480"/>
        <w:jc w:val="both"/>
        <w:textAlignment w:val="top"/>
      </w:pPr>
      <w:r w:rsidRPr="00CE6744">
        <w:t>* Alterou-se/acrescentou-se parágrafo final nas considerações finais;</w:t>
      </w:r>
    </w:p>
    <w:p w:rsidR="00A15AC1" w:rsidRDefault="00A15AC1" w:rsidP="00A15AC1">
      <w:pPr>
        <w:spacing w:afterLines="200" w:after="480"/>
        <w:jc w:val="both"/>
        <w:textAlignment w:val="top"/>
        <w:rPr>
          <w:b/>
        </w:rPr>
      </w:pPr>
      <w:r w:rsidRPr="00CE6744">
        <w:t xml:space="preserve">- </w:t>
      </w:r>
      <w:r w:rsidRPr="00CE6744">
        <w:rPr>
          <w:b/>
        </w:rPr>
        <w:t>O texto foi encaminhado para uma revisão de ortografia e para normatização por pessoas da área.</w:t>
      </w:r>
    </w:p>
    <w:p w:rsidR="00E56A5A" w:rsidRDefault="00E56A5A" w:rsidP="00E56A5A">
      <w:pPr>
        <w:spacing w:afterLines="100" w:after="240"/>
        <w:jc w:val="both"/>
        <w:textAlignment w:val="top"/>
      </w:pPr>
      <w:r>
        <w:rPr>
          <w:b/>
        </w:rPr>
        <w:t>R</w:t>
      </w:r>
      <w:r w:rsidRPr="00832E1E">
        <w:rPr>
          <w:b/>
        </w:rPr>
        <w:t>eferências bibliográficas</w:t>
      </w:r>
      <w:r>
        <w:rPr>
          <w:b/>
        </w:rPr>
        <w:t xml:space="preserve"> inseridas na revisão de literatura</w:t>
      </w:r>
      <w:r w:rsidRPr="00832E1E">
        <w:rPr>
          <w:b/>
        </w:rPr>
        <w:t>:</w:t>
      </w:r>
      <w:r w:rsidRPr="0040335A">
        <w:t xml:space="preserve"> </w:t>
      </w:r>
    </w:p>
    <w:p w:rsidR="00E56A5A" w:rsidRDefault="00E56A5A" w:rsidP="00E56A5A">
      <w:pPr>
        <w:spacing w:after="240"/>
        <w:jc w:val="both"/>
        <w:rPr>
          <w:bCs/>
        </w:rPr>
      </w:pPr>
      <w:r w:rsidRPr="00753D64">
        <w:rPr>
          <w:bCs/>
        </w:rPr>
        <w:t>ALVES, E</w:t>
      </w:r>
      <w:proofErr w:type="gramStart"/>
      <w:r w:rsidRPr="00753D64">
        <w:rPr>
          <w:bCs/>
        </w:rPr>
        <w:t>.;</w:t>
      </w:r>
      <w:proofErr w:type="gramEnd"/>
      <w:r w:rsidRPr="00753D64">
        <w:rPr>
          <w:bCs/>
        </w:rPr>
        <w:t xml:space="preserve"> SOUZA, G. S.; ROCHA, D. P. Lucratividade da agricultura. </w:t>
      </w:r>
      <w:r w:rsidRPr="00753D64">
        <w:rPr>
          <w:b/>
          <w:bCs/>
        </w:rPr>
        <w:t>Revista de Política Agrícola,</w:t>
      </w:r>
      <w:r w:rsidRPr="00753D64">
        <w:rPr>
          <w:bCs/>
        </w:rPr>
        <w:t xml:space="preserve"> Brasília, n. 2, p. 45-63, abr./jun. 2012.</w:t>
      </w:r>
    </w:p>
    <w:p w:rsidR="00E56A5A" w:rsidRPr="00753D64" w:rsidRDefault="00E56A5A" w:rsidP="00E56A5A">
      <w:pPr>
        <w:spacing w:after="240"/>
        <w:jc w:val="both"/>
        <w:rPr>
          <w:bCs/>
          <w:lang w:val="en-US"/>
        </w:rPr>
      </w:pPr>
      <w:r w:rsidRPr="00753D64">
        <w:rPr>
          <w:bCs/>
        </w:rPr>
        <w:t xml:space="preserve">BUAINAIN, A. M.; DEDECCA, C. S. Mudanças e reiteração da heterogeneidade do mercado do trabalho agrícola. In: GASQUES, J. G.; VIEIRA FILHO, J. E. R.; NAVARRO, Z. </w:t>
      </w:r>
      <w:r w:rsidRPr="00753D64">
        <w:rPr>
          <w:b/>
          <w:bCs/>
        </w:rPr>
        <w:t>Agricultura brasileira:</w:t>
      </w:r>
      <w:r w:rsidRPr="00753D64">
        <w:rPr>
          <w:bCs/>
        </w:rPr>
        <w:t xml:space="preserve"> desempenho, desafios e perspectivas. </w:t>
      </w:r>
      <w:r w:rsidRPr="00753D64">
        <w:rPr>
          <w:bCs/>
          <w:lang w:val="en-US"/>
        </w:rPr>
        <w:t>Brasília: IPEA, 2010. p. 123-156.</w:t>
      </w:r>
    </w:p>
    <w:p w:rsidR="00E56A5A" w:rsidRPr="00753D64" w:rsidRDefault="00E56A5A" w:rsidP="00E56A5A">
      <w:pPr>
        <w:spacing w:after="240"/>
        <w:jc w:val="both"/>
        <w:rPr>
          <w:u w:val="single"/>
        </w:rPr>
      </w:pPr>
      <w:proofErr w:type="gramStart"/>
      <w:r w:rsidRPr="00753D64">
        <w:rPr>
          <w:bCs/>
          <w:lang w:val="en-US"/>
        </w:rPr>
        <w:t xml:space="preserve">FUGLIE, K. O.; WANG, S. L.; BALL, V. E. </w:t>
      </w:r>
      <w:r w:rsidRPr="00753D64">
        <w:rPr>
          <w:b/>
          <w:bCs/>
          <w:lang w:val="en-US"/>
        </w:rPr>
        <w:t>Productivity growth and technology capital in the global agricultural economy.</w:t>
      </w:r>
      <w:proofErr w:type="gramEnd"/>
      <w:r w:rsidRPr="00753D64">
        <w:rPr>
          <w:b/>
          <w:bCs/>
          <w:lang w:val="en-US"/>
        </w:rPr>
        <w:t xml:space="preserve"> </w:t>
      </w:r>
      <w:proofErr w:type="spellStart"/>
      <w:r w:rsidRPr="00832E1E">
        <w:rPr>
          <w:bCs/>
        </w:rPr>
        <w:t>Oxfordshire</w:t>
      </w:r>
      <w:proofErr w:type="spellEnd"/>
      <w:r w:rsidRPr="00832E1E">
        <w:rPr>
          <w:bCs/>
        </w:rPr>
        <w:t xml:space="preserve">: CAB </w:t>
      </w:r>
      <w:proofErr w:type="spellStart"/>
      <w:r w:rsidRPr="00832E1E">
        <w:rPr>
          <w:bCs/>
        </w:rPr>
        <w:t>International</w:t>
      </w:r>
      <w:proofErr w:type="spellEnd"/>
      <w:r w:rsidRPr="00832E1E">
        <w:rPr>
          <w:bCs/>
        </w:rPr>
        <w:t xml:space="preserve">, 2012. </w:t>
      </w:r>
      <w:r w:rsidRPr="00753D64">
        <w:rPr>
          <w:bCs/>
        </w:rPr>
        <w:t>Disponível em: &lt;</w:t>
      </w:r>
      <w:proofErr w:type="gramStart"/>
      <w:r w:rsidRPr="00753D64">
        <w:rPr>
          <w:bCs/>
        </w:rPr>
        <w:t>http</w:t>
      </w:r>
      <w:proofErr w:type="gramEnd"/>
      <w:r w:rsidRPr="00753D64">
        <w:rPr>
          <w:bCs/>
        </w:rPr>
        <w:t>:</w:t>
      </w:r>
      <w:r w:rsidRPr="00753D64">
        <w:t>http://agecon.unl.edu/c/documentlibrary/get_file?</w:t>
      </w:r>
      <w:proofErr w:type="gramStart"/>
      <w:r w:rsidRPr="00753D64">
        <w:t>uuid</w:t>
      </w:r>
      <w:proofErr w:type="gramEnd"/>
      <w:r w:rsidRPr="00753D64">
        <w:t>=9280a86c-342e-4c5a-afab-d350503401b8&amp;groupId=2369805&amp;.pdf&gt;. Acesso em: mar. 2013.</w:t>
      </w:r>
    </w:p>
    <w:p w:rsidR="00E56A5A" w:rsidRPr="00753D64" w:rsidRDefault="00E56A5A" w:rsidP="00E56A5A">
      <w:pPr>
        <w:spacing w:after="240"/>
        <w:jc w:val="both"/>
        <w:rPr>
          <w:bCs/>
        </w:rPr>
      </w:pPr>
      <w:r w:rsidRPr="00753D64">
        <w:rPr>
          <w:bCs/>
        </w:rPr>
        <w:t xml:space="preserve">GASQUES, J. G. </w:t>
      </w:r>
      <w:proofErr w:type="gramStart"/>
      <w:r w:rsidRPr="00753D64">
        <w:rPr>
          <w:bCs/>
        </w:rPr>
        <w:t>et</w:t>
      </w:r>
      <w:proofErr w:type="gramEnd"/>
      <w:r w:rsidRPr="00753D64">
        <w:rPr>
          <w:bCs/>
        </w:rPr>
        <w:t xml:space="preserve"> al.</w:t>
      </w:r>
      <w:r w:rsidRPr="00753D64">
        <w:rPr>
          <w:bCs/>
          <w:i/>
        </w:rPr>
        <w:t xml:space="preserve"> </w:t>
      </w:r>
      <w:r w:rsidRPr="00753D64">
        <w:rPr>
          <w:bCs/>
        </w:rPr>
        <w:t xml:space="preserve">Desempenho e crescimento do agronegócio no Brasil. </w:t>
      </w:r>
      <w:r w:rsidRPr="00753D64">
        <w:rPr>
          <w:b/>
          <w:bCs/>
        </w:rPr>
        <w:t>Instituto de Pesquisa Econômica Aplicada,</w:t>
      </w:r>
      <w:r w:rsidRPr="00753D64">
        <w:rPr>
          <w:bCs/>
        </w:rPr>
        <w:t xml:space="preserve"> Brasília, n. 1009, p. 43. </w:t>
      </w:r>
      <w:proofErr w:type="gramStart"/>
      <w:r w:rsidRPr="00753D64">
        <w:rPr>
          <w:bCs/>
        </w:rPr>
        <w:t>fev.</w:t>
      </w:r>
      <w:proofErr w:type="gramEnd"/>
      <w:r w:rsidRPr="00753D64">
        <w:rPr>
          <w:bCs/>
        </w:rPr>
        <w:t xml:space="preserve"> 2004.</w:t>
      </w:r>
    </w:p>
    <w:p w:rsidR="00E56A5A" w:rsidRPr="00832E1E" w:rsidRDefault="00E56A5A" w:rsidP="00E56A5A">
      <w:pPr>
        <w:spacing w:after="240"/>
        <w:jc w:val="both"/>
        <w:rPr>
          <w:bCs/>
          <w:lang w:val="en-US"/>
        </w:rPr>
      </w:pPr>
      <w:r w:rsidRPr="00753D64">
        <w:rPr>
          <w:bCs/>
        </w:rPr>
        <w:t xml:space="preserve">GASQUES, J. G. </w:t>
      </w:r>
      <w:proofErr w:type="gramStart"/>
      <w:r w:rsidRPr="00753D64">
        <w:rPr>
          <w:bCs/>
        </w:rPr>
        <w:t>et</w:t>
      </w:r>
      <w:proofErr w:type="gramEnd"/>
      <w:r w:rsidRPr="00753D64">
        <w:rPr>
          <w:bCs/>
        </w:rPr>
        <w:t xml:space="preserve"> al. Produtividade total dos fatores e transformações da agricultura brasileira: análise dos dados dos censos agropecuários. In: GASQUES, J. G.; VIEIRA FILHO, J. E. R.; NAVARRO, Z. </w:t>
      </w:r>
      <w:r w:rsidRPr="00753D64">
        <w:rPr>
          <w:b/>
          <w:bCs/>
        </w:rPr>
        <w:t>Agricultura brasileira:</w:t>
      </w:r>
      <w:r w:rsidRPr="00753D64">
        <w:rPr>
          <w:bCs/>
        </w:rPr>
        <w:t xml:space="preserve"> desempenho, desafios e perspectivas. </w:t>
      </w:r>
      <w:r w:rsidRPr="00832E1E">
        <w:rPr>
          <w:bCs/>
          <w:lang w:val="en-US"/>
        </w:rPr>
        <w:t>Brasília: IPEA, 2010. p. 19-44.</w:t>
      </w:r>
    </w:p>
    <w:p w:rsidR="00E56A5A" w:rsidRPr="00753D64" w:rsidRDefault="00E56A5A" w:rsidP="00E56A5A">
      <w:pPr>
        <w:spacing w:after="240"/>
        <w:jc w:val="both"/>
        <w:rPr>
          <w:lang w:val="en-US"/>
        </w:rPr>
      </w:pPr>
      <w:r w:rsidRPr="00753D64">
        <w:rPr>
          <w:lang w:val="en-US"/>
        </w:rPr>
        <w:t xml:space="preserve">GRAY, E.; JACKSON, T.; ZHAO, S. Agricultural productivity: concepts, measurement and factors driving it - a perspective from the ABARES productivity analyses. </w:t>
      </w:r>
      <w:r w:rsidRPr="00753D64">
        <w:rPr>
          <w:b/>
          <w:lang w:val="en-US"/>
        </w:rPr>
        <w:t xml:space="preserve">Rural Industries Research and Development Corporation, </w:t>
      </w:r>
      <w:r w:rsidRPr="00753D64">
        <w:rPr>
          <w:lang w:val="en-US"/>
        </w:rPr>
        <w:t>Australian Government, n. 10, p. 56, Mar. 2011.</w:t>
      </w:r>
    </w:p>
    <w:p w:rsidR="00E56A5A" w:rsidRPr="00CE6744" w:rsidRDefault="00E56A5A" w:rsidP="00E56A5A">
      <w:pPr>
        <w:spacing w:after="240"/>
        <w:jc w:val="both"/>
      </w:pPr>
      <w:r w:rsidRPr="00753D64">
        <w:t>HAYAMI, Y</w:t>
      </w:r>
      <w:proofErr w:type="gramStart"/>
      <w:r w:rsidRPr="00753D64">
        <w:t>.;</w:t>
      </w:r>
      <w:proofErr w:type="gramEnd"/>
      <w:r w:rsidRPr="00753D64">
        <w:t xml:space="preserve"> RUTTAN, V. W. Preços dos fatores e mudanças técnicas no desenvolvimento da agricultura: Estados Unidos e Japão, 1880-1960. In: ARAUJO, P. F. C.; SCHUH, G. E</w:t>
      </w:r>
      <w:proofErr w:type="gramStart"/>
      <w:r w:rsidRPr="00753D64">
        <w:t>.;</w:t>
      </w:r>
      <w:proofErr w:type="gramEnd"/>
      <w:r w:rsidRPr="00753D64">
        <w:t xml:space="preserve"> </w:t>
      </w:r>
      <w:r w:rsidRPr="00753D64">
        <w:rPr>
          <w:b/>
        </w:rPr>
        <w:t xml:space="preserve">Desenvolvimento </w:t>
      </w:r>
      <w:r w:rsidRPr="00CE6744">
        <w:rPr>
          <w:b/>
        </w:rPr>
        <w:t>da agricultura:</w:t>
      </w:r>
      <w:r w:rsidRPr="00CE6744">
        <w:t xml:space="preserve"> educação, pesquisa e assistência técnica. São Paulo: Pioneira, 1975. </w:t>
      </w:r>
      <w:proofErr w:type="gramStart"/>
      <w:r w:rsidRPr="00CE6744">
        <w:t>v.</w:t>
      </w:r>
      <w:proofErr w:type="gramEnd"/>
      <w:r w:rsidRPr="00CE6744">
        <w:t xml:space="preserve"> 2. </w:t>
      </w:r>
      <w:proofErr w:type="gramStart"/>
      <w:r w:rsidRPr="00CE6744">
        <w:t>p.</w:t>
      </w:r>
      <w:proofErr w:type="gramEnd"/>
      <w:r w:rsidRPr="00CE6744">
        <w:t xml:space="preserve"> 53-75.</w:t>
      </w:r>
    </w:p>
    <w:p w:rsidR="00E56A5A" w:rsidRPr="00CE6744" w:rsidRDefault="00E56A5A" w:rsidP="00E56A5A">
      <w:pPr>
        <w:spacing w:after="120"/>
        <w:jc w:val="both"/>
      </w:pPr>
      <w:r w:rsidRPr="00CE6744">
        <w:lastRenderedPageBreak/>
        <w:t xml:space="preserve">MEDEIROS, E. R. Caracterização e dinâmica da modernização agrícola no Paraná em 1995 e 2006. 2014. 78 f. Dissertação (Mestrado em Economia) - Curso de Economia Regional, </w:t>
      </w:r>
      <w:proofErr w:type="spellStart"/>
      <w:proofErr w:type="gramStart"/>
      <w:r w:rsidRPr="00CE6744">
        <w:t>Uel</w:t>
      </w:r>
      <w:proofErr w:type="spellEnd"/>
      <w:proofErr w:type="gramEnd"/>
      <w:r w:rsidRPr="00CE6744">
        <w:t>, Londrina, 2014.</w:t>
      </w:r>
    </w:p>
    <w:p w:rsidR="00E56A5A" w:rsidRPr="00CE6744" w:rsidRDefault="00E56A5A" w:rsidP="00E56A5A">
      <w:pPr>
        <w:jc w:val="both"/>
        <w:rPr>
          <w:b/>
        </w:rPr>
      </w:pPr>
      <w:r w:rsidRPr="00CE6744">
        <w:t xml:space="preserve">PAVAN, L. S. </w:t>
      </w:r>
      <w:r w:rsidRPr="00CE6744">
        <w:rPr>
          <w:b/>
        </w:rPr>
        <w:t>Os determinantes da produtividade agrícola dos municípios paranaenses:</w:t>
      </w:r>
    </w:p>
    <w:p w:rsidR="00E56A5A" w:rsidRPr="00CE6744" w:rsidRDefault="00E56A5A" w:rsidP="00E56A5A">
      <w:pPr>
        <w:jc w:val="both"/>
      </w:pPr>
      <w:proofErr w:type="gramStart"/>
      <w:r w:rsidRPr="00CE6744">
        <w:rPr>
          <w:b/>
        </w:rPr>
        <w:t>uma</w:t>
      </w:r>
      <w:proofErr w:type="gramEnd"/>
      <w:r w:rsidRPr="00CE6744">
        <w:rPr>
          <w:b/>
        </w:rPr>
        <w:t xml:space="preserve"> análise de dados espaciais.</w:t>
      </w:r>
      <w:r w:rsidRPr="00CE6744">
        <w:t xml:space="preserve"> 2013. 115 f. Dissertação (Mestrado em Economia) - Curso de Teoria Econômica, UEM, Maringá, 2013.</w:t>
      </w:r>
    </w:p>
    <w:p w:rsidR="00E56A5A" w:rsidRPr="00753D64" w:rsidRDefault="00E56A5A" w:rsidP="00E56A5A">
      <w:pPr>
        <w:tabs>
          <w:tab w:val="left" w:pos="5145"/>
        </w:tabs>
        <w:spacing w:after="240"/>
        <w:jc w:val="both"/>
      </w:pPr>
      <w:r w:rsidRPr="00CE6744">
        <w:t>VIEIRA FILHO, J. E. R.; CAMPOS</w:t>
      </w:r>
      <w:r w:rsidRPr="00753D64">
        <w:t xml:space="preserve">, A. C.; FERREIRA, C. M. C. Abordagem alternativa do crescimento agrícola: um modelo de dinâmica evolucionária. </w:t>
      </w:r>
      <w:r w:rsidRPr="00753D64">
        <w:rPr>
          <w:b/>
        </w:rPr>
        <w:t>Revista Brasileira de Inovação,</w:t>
      </w:r>
      <w:r w:rsidRPr="00753D64">
        <w:t xml:space="preserve"> Campinas, v. 4, n. 2, p. 425-476, jul./dez. 2005.</w:t>
      </w:r>
    </w:p>
    <w:p w:rsidR="00E56A5A" w:rsidRPr="00753D64" w:rsidRDefault="00E56A5A" w:rsidP="00E56A5A">
      <w:pPr>
        <w:tabs>
          <w:tab w:val="left" w:pos="5145"/>
        </w:tabs>
        <w:spacing w:after="240"/>
        <w:jc w:val="both"/>
      </w:pPr>
      <w:r w:rsidRPr="00753D64">
        <w:t xml:space="preserve">VIEIRA FILHO, J. E. R.; SILVEIRA, J. M. F. J. Modelo evolucionário de aprendizado agrícola. </w:t>
      </w:r>
      <w:r w:rsidRPr="00753D64">
        <w:rPr>
          <w:b/>
        </w:rPr>
        <w:t>Revista Brasileira de Inovação,</w:t>
      </w:r>
      <w:r w:rsidRPr="00753D64">
        <w:t xml:space="preserve"> Campinas, v. 10, n. 2, p. 265-300, jul./dez. 2011.</w:t>
      </w:r>
    </w:p>
    <w:p w:rsidR="00E56A5A" w:rsidRDefault="00E56A5A" w:rsidP="00A15AC1">
      <w:pPr>
        <w:spacing w:afterLines="200" w:after="480"/>
        <w:jc w:val="both"/>
        <w:textAlignment w:val="top"/>
        <w:rPr>
          <w:b/>
        </w:rPr>
      </w:pPr>
    </w:p>
    <w:p w:rsidR="00E56A5A" w:rsidRPr="00CE6744" w:rsidRDefault="00E56A5A" w:rsidP="00A15AC1">
      <w:pPr>
        <w:spacing w:afterLines="200" w:after="480"/>
        <w:jc w:val="both"/>
        <w:textAlignment w:val="top"/>
      </w:pPr>
    </w:p>
    <w:p w:rsidR="00A15AC1" w:rsidRPr="00570D6D" w:rsidRDefault="00A15AC1" w:rsidP="00A15AC1">
      <w:pPr>
        <w:pStyle w:val="Corpodetexto"/>
        <w:ind w:left="720"/>
      </w:pPr>
    </w:p>
    <w:p w:rsidR="00570D6D" w:rsidRPr="00F01E29" w:rsidRDefault="00570D6D" w:rsidP="00570D6D"/>
    <w:sectPr w:rsidR="00570D6D" w:rsidRPr="00F01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6A" w:rsidRDefault="00741C6A" w:rsidP="00B32612">
      <w:r>
        <w:separator/>
      </w:r>
    </w:p>
  </w:endnote>
  <w:endnote w:type="continuationSeparator" w:id="0">
    <w:p w:rsidR="00741C6A" w:rsidRDefault="00741C6A" w:rsidP="00B3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6A" w:rsidRDefault="00741C6A" w:rsidP="00B32612">
      <w:r>
        <w:separator/>
      </w:r>
    </w:p>
  </w:footnote>
  <w:footnote w:type="continuationSeparator" w:id="0">
    <w:p w:rsidR="00741C6A" w:rsidRDefault="00741C6A" w:rsidP="00B3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3A78"/>
    <w:multiLevelType w:val="hybridMultilevel"/>
    <w:tmpl w:val="483E06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03556"/>
    <w:multiLevelType w:val="hybridMultilevel"/>
    <w:tmpl w:val="483E06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06"/>
    <w:rsid w:val="00042FDC"/>
    <w:rsid w:val="000616CD"/>
    <w:rsid w:val="000A0E61"/>
    <w:rsid w:val="000B1878"/>
    <w:rsid w:val="000C34EC"/>
    <w:rsid w:val="00146A20"/>
    <w:rsid w:val="00157138"/>
    <w:rsid w:val="00162FA6"/>
    <w:rsid w:val="001649D8"/>
    <w:rsid w:val="0017319E"/>
    <w:rsid w:val="00174BAC"/>
    <w:rsid w:val="001C1666"/>
    <w:rsid w:val="001D0A76"/>
    <w:rsid w:val="001F4F1F"/>
    <w:rsid w:val="00212C61"/>
    <w:rsid w:val="0022420D"/>
    <w:rsid w:val="002438AD"/>
    <w:rsid w:val="00255204"/>
    <w:rsid w:val="00256929"/>
    <w:rsid w:val="00256C8D"/>
    <w:rsid w:val="003108A7"/>
    <w:rsid w:val="003170AD"/>
    <w:rsid w:val="003237F5"/>
    <w:rsid w:val="00367E25"/>
    <w:rsid w:val="00382848"/>
    <w:rsid w:val="003834D4"/>
    <w:rsid w:val="00387D24"/>
    <w:rsid w:val="003D315A"/>
    <w:rsid w:val="0040335A"/>
    <w:rsid w:val="00411BE8"/>
    <w:rsid w:val="00485A29"/>
    <w:rsid w:val="004B2C62"/>
    <w:rsid w:val="004C4B5E"/>
    <w:rsid w:val="00513047"/>
    <w:rsid w:val="00542C5E"/>
    <w:rsid w:val="005572CC"/>
    <w:rsid w:val="005633D1"/>
    <w:rsid w:val="00564C93"/>
    <w:rsid w:val="00570D6D"/>
    <w:rsid w:val="0059448D"/>
    <w:rsid w:val="005E1411"/>
    <w:rsid w:val="00603C9D"/>
    <w:rsid w:val="006071F2"/>
    <w:rsid w:val="006B0E30"/>
    <w:rsid w:val="007116D3"/>
    <w:rsid w:val="007218CF"/>
    <w:rsid w:val="00741C6A"/>
    <w:rsid w:val="007A739D"/>
    <w:rsid w:val="007F1303"/>
    <w:rsid w:val="00832E1E"/>
    <w:rsid w:val="008570AB"/>
    <w:rsid w:val="008C0BDB"/>
    <w:rsid w:val="00951211"/>
    <w:rsid w:val="0095376E"/>
    <w:rsid w:val="009624B2"/>
    <w:rsid w:val="00967CE3"/>
    <w:rsid w:val="00970239"/>
    <w:rsid w:val="00970C06"/>
    <w:rsid w:val="009F356B"/>
    <w:rsid w:val="00A01F2B"/>
    <w:rsid w:val="00A07BFA"/>
    <w:rsid w:val="00A157B1"/>
    <w:rsid w:val="00A15AC1"/>
    <w:rsid w:val="00A44EBB"/>
    <w:rsid w:val="00AB5151"/>
    <w:rsid w:val="00B02C40"/>
    <w:rsid w:val="00B16B10"/>
    <w:rsid w:val="00B22AFE"/>
    <w:rsid w:val="00B24720"/>
    <w:rsid w:val="00B32612"/>
    <w:rsid w:val="00B372B6"/>
    <w:rsid w:val="00BC10F2"/>
    <w:rsid w:val="00BC29CF"/>
    <w:rsid w:val="00BD4E54"/>
    <w:rsid w:val="00BF4B2C"/>
    <w:rsid w:val="00C701DE"/>
    <w:rsid w:val="00C7385A"/>
    <w:rsid w:val="00C86234"/>
    <w:rsid w:val="00D162A8"/>
    <w:rsid w:val="00D24B08"/>
    <w:rsid w:val="00D40485"/>
    <w:rsid w:val="00D43874"/>
    <w:rsid w:val="00D94911"/>
    <w:rsid w:val="00DF2402"/>
    <w:rsid w:val="00DF3814"/>
    <w:rsid w:val="00E269D7"/>
    <w:rsid w:val="00E519FC"/>
    <w:rsid w:val="00E51D1E"/>
    <w:rsid w:val="00E56A5A"/>
    <w:rsid w:val="00E7651C"/>
    <w:rsid w:val="00E9349F"/>
    <w:rsid w:val="00ED2C9E"/>
    <w:rsid w:val="00EE38A5"/>
    <w:rsid w:val="00F01E29"/>
    <w:rsid w:val="00F823B2"/>
    <w:rsid w:val="00F9688C"/>
    <w:rsid w:val="00FA3F08"/>
    <w:rsid w:val="00FD3FF0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1E29"/>
    <w:pPr>
      <w:keepNext/>
      <w:jc w:val="right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70C06"/>
  </w:style>
  <w:style w:type="character" w:styleId="Hyperlink">
    <w:name w:val="Hyperlink"/>
    <w:basedOn w:val="Fontepargpadro"/>
    <w:uiPriority w:val="99"/>
    <w:semiHidden/>
    <w:unhideWhenUsed/>
    <w:rsid w:val="00970C0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26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32612"/>
  </w:style>
  <w:style w:type="paragraph" w:styleId="Rodap">
    <w:name w:val="footer"/>
    <w:basedOn w:val="Normal"/>
    <w:link w:val="RodapChar"/>
    <w:uiPriority w:val="99"/>
    <w:unhideWhenUsed/>
    <w:rsid w:val="00B326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32612"/>
  </w:style>
  <w:style w:type="character" w:customStyle="1" w:styleId="Ttulo1Char">
    <w:name w:val="Título 1 Char"/>
    <w:basedOn w:val="Fontepargpadro"/>
    <w:link w:val="Ttulo1"/>
    <w:rsid w:val="00F01E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01E29"/>
    <w:pPr>
      <w:ind w:firstLine="720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01E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o">
    <w:name w:val="Padrão"/>
    <w:rsid w:val="00F01E29"/>
    <w:pPr>
      <w:tabs>
        <w:tab w:val="left" w:pos="709"/>
      </w:tabs>
      <w:suppressAutoHyphens/>
    </w:pPr>
    <w:rPr>
      <w:rFonts w:ascii="Times New Roman" w:eastAsia="Lucida Sans Unicode" w:hAnsi="Times New Roman" w:cs="Calibri"/>
      <w:color w:val="00000A"/>
      <w:sz w:val="24"/>
      <w:szCs w:val="24"/>
      <w:lang w:eastAsia="ar-SA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7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7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87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1E29"/>
    <w:pPr>
      <w:keepNext/>
      <w:jc w:val="right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70C06"/>
  </w:style>
  <w:style w:type="character" w:styleId="Hyperlink">
    <w:name w:val="Hyperlink"/>
    <w:basedOn w:val="Fontepargpadro"/>
    <w:uiPriority w:val="99"/>
    <w:semiHidden/>
    <w:unhideWhenUsed/>
    <w:rsid w:val="00970C0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26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32612"/>
  </w:style>
  <w:style w:type="paragraph" w:styleId="Rodap">
    <w:name w:val="footer"/>
    <w:basedOn w:val="Normal"/>
    <w:link w:val="RodapChar"/>
    <w:uiPriority w:val="99"/>
    <w:unhideWhenUsed/>
    <w:rsid w:val="00B326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32612"/>
  </w:style>
  <w:style w:type="character" w:customStyle="1" w:styleId="Ttulo1Char">
    <w:name w:val="Título 1 Char"/>
    <w:basedOn w:val="Fontepargpadro"/>
    <w:link w:val="Ttulo1"/>
    <w:rsid w:val="00F01E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01E29"/>
    <w:pPr>
      <w:ind w:firstLine="720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01E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o">
    <w:name w:val="Padrão"/>
    <w:rsid w:val="00F01E29"/>
    <w:pPr>
      <w:tabs>
        <w:tab w:val="left" w:pos="709"/>
      </w:tabs>
      <w:suppressAutoHyphens/>
    </w:pPr>
    <w:rPr>
      <w:rFonts w:ascii="Times New Roman" w:eastAsia="Lucida Sans Unicode" w:hAnsi="Times New Roman" w:cs="Calibri"/>
      <w:color w:val="00000A"/>
      <w:sz w:val="24"/>
      <w:szCs w:val="24"/>
      <w:lang w:eastAsia="ar-SA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7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7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8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29056">
          <w:marLeft w:val="270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none" w:sz="0" w:space="0" w:color="auto"/>
          </w:divBdr>
          <w:divsChild>
            <w:div w:id="473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1625">
                          <w:marLeft w:val="345"/>
                          <w:marRight w:val="360"/>
                          <w:marTop w:val="375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29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2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73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4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2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9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33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5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43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75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1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1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1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4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3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5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9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2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6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2B19-CE65-4C12-A5C4-A535A1C7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5</cp:revision>
  <dcterms:created xsi:type="dcterms:W3CDTF">2015-10-15T21:16:00Z</dcterms:created>
  <dcterms:modified xsi:type="dcterms:W3CDTF">2015-10-16T20:24:00Z</dcterms:modified>
</cp:coreProperties>
</file>